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حسابداری مالی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7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6D2E6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حسابداری مالی </w:t>
            </w:r>
            <w:r w:rsidR="00E8313F">
              <w:rPr>
                <w:rFonts w:cs="Tahoma" w:hint="cs"/>
                <w:rtl/>
              </w:rPr>
              <w:t xml:space="preserve">مربوط به هفته  :  </w:t>
            </w:r>
            <w:r w:rsidR="006D2E6A">
              <w:rPr>
                <w:rFonts w:cs="Tahoma" w:hint="cs"/>
                <w:rtl/>
              </w:rPr>
              <w:t>هفتم</w:t>
            </w:r>
            <w:bookmarkStart w:id="0" w:name="_GoBack"/>
            <w:bookmarkEnd w:id="0"/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FC48D2" w:rsidRDefault="00FC48D2" w:rsidP="00FC48D2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FC48D2">
              <w:rPr>
                <w:rFonts w:cs="B Nazanin" w:hint="cs"/>
                <w:sz w:val="32"/>
                <w:szCs w:val="32"/>
                <w:rtl/>
              </w:rPr>
              <w:t>ديدگاههاي‌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موجود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مورد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و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FC48D2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FC48D2">
              <w:rPr>
                <w:rFonts w:cs="B Nazanin" w:hint="cs"/>
                <w:sz w:val="32"/>
                <w:szCs w:val="32"/>
                <w:rtl/>
              </w:rPr>
              <w:t>جاري‌</w:t>
            </w:r>
          </w:p>
          <w:p w:rsidR="00FC48D2" w:rsidRPr="00FC48D2" w:rsidRDefault="00FC48D2" w:rsidP="00FC48D2">
            <w:pPr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بدين‌ترتيب‌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حالي‌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عده‌اي‌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عقيده‌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دارند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مشخص‌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كردن‌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ابزار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مفيد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تجزيه‌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تحليل‌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برخي‌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ديگر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باورند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محدوديتهاي‌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تفكيك‌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اقلام‌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غيرجاري‌،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مفيد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بودن‌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كاهش‌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مي‌دهد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حتي‌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بسياري‌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موارد،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گمراه‌كننده‌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مي‌سازد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وضع‌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مقررات‌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كلي‌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مشخص‌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كردن‌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صورتهاي‌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ممكن‌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مانع‌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توجه‌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بيشتر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مسائل‌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لذا،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الزامات‌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استاندارد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تنها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هماهنگ‌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كردن‌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رويه‌هايي‌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واحدهاي‌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رابطه‌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مشخص‌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كردن‌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صورتهاي‌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اتخاذ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مي‌كنند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زماني‌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>: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الف‌</w:t>
            </w:r>
            <w:r>
              <w:rPr>
                <w:rFonts w:cs="B Nazanin"/>
                <w:sz w:val="32"/>
                <w:szCs w:val="32"/>
                <w:rtl/>
              </w:rPr>
              <w:t xml:space="preserve"> .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معمول‌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هر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كدام‌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طولاني‌تر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مصرف‌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فروخته‌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وجه‌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ديگري‌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شدن‌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قريب‌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يقين‌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تبديل‌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ب‌</w:t>
            </w:r>
            <w:r>
              <w:rPr>
                <w:rFonts w:cs="B Nazanin"/>
                <w:sz w:val="32"/>
                <w:szCs w:val="32"/>
                <w:rtl/>
              </w:rPr>
              <w:t>.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وجه‌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معادل‌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وجه‌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باشد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استفاده‌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محدود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نشده‌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ساير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غيرجاري‌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نمونه‌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اقلامي‌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عبارتست‌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>: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الف</w:t>
            </w:r>
            <w:r>
              <w:rPr>
                <w:rFonts w:cs="B Nazanin"/>
                <w:sz w:val="32"/>
                <w:szCs w:val="32"/>
                <w:rtl/>
              </w:rPr>
              <w:t xml:space="preserve"> ‌.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مانده‌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وجوه‌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مانده‌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حسابهاي‌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بانكي‌،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به‌استثناي‌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مواردي‌كه‌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اعمال‌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محدوديت‌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مصرف‌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مانع‌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استفاده‌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اقلام‌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عمليات‌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مواردي‌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استفاده‌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وجوه‌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عمليات‌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مشمول‌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محدوديت‌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باشد،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تنها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صورتي‌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مي‌توان‌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جزء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منظور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كرد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مدت‌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محدوديت‌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حداكثر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زمان‌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سررسيد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تعهدي‌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باشد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اينكه‌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محدوديت‌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برطرف‌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lastRenderedPageBreak/>
              <w:t>ب</w:t>
            </w:r>
            <w:r>
              <w:rPr>
                <w:rFonts w:cs="B Nazanin"/>
                <w:sz w:val="32"/>
                <w:szCs w:val="32"/>
                <w:rtl/>
              </w:rPr>
              <w:t>.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حصه‌اي‌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حسابها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اسناد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دريافتني‌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غيرتجاري‌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مي‌رود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وجه‌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ديگري‌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تبديل‌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شدن‌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قريب‌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يقين‌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ج</w:t>
            </w:r>
            <w:r>
              <w:rPr>
                <w:rFonts w:cs="B Nazanin"/>
                <w:sz w:val="32"/>
                <w:szCs w:val="32"/>
                <w:rtl/>
              </w:rPr>
              <w:t>.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موجودي‌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مواد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كالا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جريان‌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پيشرفت‌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پيمانهاي‌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بلندمدت‌،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صرف‌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نظر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اينكه‌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ممكن‌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اقلامي‌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احتمالاً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معمول‌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نشود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د</w:t>
            </w:r>
            <w:r>
              <w:rPr>
                <w:rFonts w:cs="B Nazanin"/>
                <w:sz w:val="32"/>
                <w:szCs w:val="32"/>
                <w:rtl/>
              </w:rPr>
              <w:t>.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سهام‌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شركتها،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اوراق‌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مشاركت‌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ساير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اوراق‌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بهاداري‌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قصد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نگهداري‌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تحصيل‌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نشده‌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به‌‌سهولت‌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قابل‌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شدن‌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ﻫ</w:t>
            </w:r>
            <w:r>
              <w:rPr>
                <w:rFonts w:cs="B Nazanin"/>
                <w:sz w:val="32"/>
                <w:szCs w:val="32"/>
                <w:rtl/>
              </w:rPr>
              <w:t>.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پيش‌پرداختهاي‌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خريد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>
              <w:rPr>
                <w:rFonts w:cs="B Nazanin"/>
                <w:sz w:val="32"/>
                <w:szCs w:val="32"/>
                <w:rtl/>
              </w:rPr>
              <w:t>.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پيش‌پرداختهاي‌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هزينه‌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مواردي‌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مي‌رود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طور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كامل‌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مصرف‌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برسد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زماني‌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چرخه‌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عملياتي‌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معمول‌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هر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كدام‌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طولاني‌تر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تسويه‌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ساير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غيرجاري‌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عندالمطالبه‌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مطالبه‌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نيز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قسمت‌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بلندمدتي‌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مبناي‌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شرايط‌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قرارداد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مربوط‌،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مدت‌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دين‌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تبديل‌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جزء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توضيحات‌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كافي‌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مورد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يادداشتهاي‌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توضيحي‌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ارائه‌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مي‌شود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دسته‌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نيز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حصه‌اي‌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بلندمدت‌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قبيل‌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تسهيلات‌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بانكي‌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غيربانكي‌،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تجاري‌،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مالياتي‌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پيش‌دريافت‌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مشتريان‌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تسويه‌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گردد،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اين‌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حال‌،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حصه‌اي‌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بلندمدت‌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انتظار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ظرف‌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سال‌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تسويه‌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مشروط‌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اينكه‌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موجود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بازپرداخت‌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محل‌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صورت‌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مي‌گيرد،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نشده‌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باشد،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گاهي‌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اوقات‌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تحت‌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بلندمدت‌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مي‌شود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.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مورد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اخير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افشاي‌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مبلغ‌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شرايط‌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مربوط‌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ممكن‌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ضرورت‌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يابد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تجديد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بندي‌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هرگاه‌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پس‌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ولي‌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قبل‌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تصويب‌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صورتهاي‌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توسط‌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مديريت‌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واحد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تجاري‌،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lastRenderedPageBreak/>
              <w:t>رويدادهايي‌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جهت‌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تبديل‌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غيرجاري‌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عكس‌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دهد،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نحوه‌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برخورد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حسابداري‌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طبق‌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استاندارد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حسابداري‌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شماره‌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5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رويدادهاي‌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بعد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تاريخ‌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خواهد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بود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D2E6A" w:rsidRPr="006D2E6A" w:rsidRDefault="006D2E6A" w:rsidP="006D2E6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نحوه‌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ارائه‌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صورتهاي‌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مالي‌</w:t>
            </w:r>
          </w:p>
          <w:p w:rsidR="006D2E6A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جمع‌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جمع‌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كل‌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ترازنامه‌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نشان‌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داده‌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E8313F" w:rsidRPr="006D2E6A" w:rsidRDefault="006D2E6A" w:rsidP="006D2E6A">
            <w:pPr>
              <w:jc w:val="both"/>
              <w:rPr>
                <w:rFonts w:cs="B Nazanin"/>
                <w:sz w:val="32"/>
                <w:szCs w:val="32"/>
                <w:rtl/>
              </w:rPr>
            </w:pPr>
            <w:r w:rsidRPr="006D2E6A">
              <w:rPr>
                <w:rFonts w:cs="B Nazanin" w:hint="cs"/>
                <w:sz w:val="32"/>
                <w:szCs w:val="32"/>
                <w:rtl/>
              </w:rPr>
              <w:t>مبلغ‌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يك‌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نبايد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از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يا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جاري‌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ديگر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كسر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شود،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آنكه‌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شرايط‌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تهاتر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داراييها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بدهيها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مندرج‌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استاندارد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حسابداري‌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شماره‌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1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عنوان‌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”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نحوه‌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ارائه‌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صورتهاي‌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مالي‌</w:t>
            </w:r>
            <w:r w:rsidRPr="006D2E6A">
              <w:rPr>
                <w:rFonts w:cs="B Nazanin" w:hint="eastAsia"/>
                <w:sz w:val="32"/>
                <w:szCs w:val="32"/>
                <w:rtl/>
              </w:rPr>
              <w:t>“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برقرار</w:t>
            </w:r>
            <w:r w:rsidRPr="006D2E6A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D2E6A">
              <w:rPr>
                <w:rFonts w:cs="B Nazanin" w:hint="cs"/>
                <w:sz w:val="32"/>
                <w:szCs w:val="32"/>
                <w:rtl/>
              </w:rPr>
              <w:t>باشد</w:t>
            </w:r>
            <w:r w:rsidRPr="006D2E6A">
              <w:rPr>
                <w:rFonts w:cs="B Nazanin"/>
                <w:sz w:val="32"/>
                <w:szCs w:val="32"/>
                <w:rtl/>
              </w:rPr>
              <w:t>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FA" w:rsidRDefault="007E56FA" w:rsidP="00E8313F">
      <w:pPr>
        <w:spacing w:after="0" w:line="240" w:lineRule="auto"/>
      </w:pPr>
      <w:r>
        <w:separator/>
      </w:r>
    </w:p>
  </w:endnote>
  <w:endnote w:type="continuationSeparator" w:id="0">
    <w:p w:rsidR="007E56FA" w:rsidRDefault="007E56F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FA" w:rsidRDefault="007E56FA" w:rsidP="00E8313F">
      <w:pPr>
        <w:spacing w:after="0" w:line="240" w:lineRule="auto"/>
      </w:pPr>
      <w:r>
        <w:separator/>
      </w:r>
    </w:p>
  </w:footnote>
  <w:footnote w:type="continuationSeparator" w:id="0">
    <w:p w:rsidR="007E56FA" w:rsidRDefault="007E56F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1B1F6A"/>
    <w:rsid w:val="001D7378"/>
    <w:rsid w:val="001E339F"/>
    <w:rsid w:val="00216975"/>
    <w:rsid w:val="0042160F"/>
    <w:rsid w:val="00471853"/>
    <w:rsid w:val="00590AAE"/>
    <w:rsid w:val="006146A7"/>
    <w:rsid w:val="00656681"/>
    <w:rsid w:val="00690AD2"/>
    <w:rsid w:val="006D2E6A"/>
    <w:rsid w:val="00727B73"/>
    <w:rsid w:val="007E56FA"/>
    <w:rsid w:val="00872C72"/>
    <w:rsid w:val="00876485"/>
    <w:rsid w:val="00A637A9"/>
    <w:rsid w:val="00B10C77"/>
    <w:rsid w:val="00B96CE0"/>
    <w:rsid w:val="00CF34F2"/>
    <w:rsid w:val="00DE0610"/>
    <w:rsid w:val="00E05475"/>
    <w:rsid w:val="00E8313F"/>
    <w:rsid w:val="00EB609C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next w:val="Normal"/>
    <w:link w:val="Heading1Char"/>
    <w:qFormat/>
    <w:rsid w:val="00727B73"/>
    <w:pPr>
      <w:keepNext/>
      <w:spacing w:before="300" w:after="80" w:line="240" w:lineRule="auto"/>
      <w:outlineLvl w:val="0"/>
    </w:pPr>
    <w:rPr>
      <w:rFonts w:ascii="Times" w:eastAsia="Times New Roman" w:hAnsi="Times" w:cs="Zar"/>
      <w:b/>
      <w:bCs/>
      <w:sz w:val="26"/>
      <w:szCs w:val="26"/>
    </w:rPr>
  </w:style>
  <w:style w:type="paragraph" w:styleId="Heading2">
    <w:name w:val="heading 2"/>
    <w:next w:val="Normal"/>
    <w:link w:val="Heading2Char"/>
    <w:qFormat/>
    <w:rsid w:val="00727B73"/>
    <w:pPr>
      <w:keepNext/>
      <w:spacing w:after="60" w:line="240" w:lineRule="auto"/>
      <w:outlineLvl w:val="1"/>
    </w:pPr>
    <w:rPr>
      <w:rFonts w:ascii="Times" w:eastAsia="Times New Roman" w:hAnsi="Times" w:cs="Za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27B73"/>
    <w:rPr>
      <w:rFonts w:ascii="Times" w:eastAsia="Times New Roman" w:hAnsi="Times" w:cs="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27B73"/>
    <w:rPr>
      <w:rFonts w:ascii="Times" w:eastAsia="Times New Roman" w:hAnsi="Times" w:cs="Zar"/>
      <w:b/>
      <w:bCs/>
      <w:sz w:val="24"/>
    </w:rPr>
  </w:style>
  <w:style w:type="paragraph" w:customStyle="1" w:styleId="1LotusAlef">
    <w:name w:val="1  Lotus  =  Alef"/>
    <w:basedOn w:val="Normal"/>
    <w:rsid w:val="00727B73"/>
    <w:pPr>
      <w:tabs>
        <w:tab w:val="left" w:pos="907"/>
      </w:tabs>
      <w:bidi w:val="0"/>
      <w:spacing w:after="60" w:line="240" w:lineRule="auto"/>
      <w:ind w:left="1134" w:hanging="567"/>
      <w:jc w:val="lowKashida"/>
    </w:pPr>
    <w:rPr>
      <w:rFonts w:ascii="Times" w:eastAsia="Times New Roman" w:hAnsi="Times" w:cs="Lotus"/>
      <w:b/>
      <w:bCs/>
      <w:sz w:val="24"/>
      <w:szCs w:val="28"/>
    </w:rPr>
  </w:style>
  <w:style w:type="paragraph" w:customStyle="1" w:styleId="1LotusZir">
    <w:name w:val="1  Lotus  =  Zir"/>
    <w:basedOn w:val="Normal"/>
    <w:rsid w:val="00727B73"/>
    <w:pPr>
      <w:spacing w:after="240" w:line="240" w:lineRule="auto"/>
      <w:ind w:left="567"/>
      <w:jc w:val="both"/>
    </w:pPr>
    <w:rPr>
      <w:rFonts w:ascii="Times" w:eastAsia="Times New Roman" w:hAnsi="Times" w:cs="Lotus"/>
      <w:b/>
      <w:bCs/>
      <w:sz w:val="24"/>
      <w:szCs w:val="28"/>
    </w:rPr>
  </w:style>
  <w:style w:type="paragraph" w:customStyle="1" w:styleId="1Traffic">
    <w:name w:val="1  Traffic"/>
    <w:rsid w:val="00727B73"/>
    <w:pPr>
      <w:spacing w:after="240" w:line="240" w:lineRule="auto"/>
      <w:ind w:left="567" w:right="567" w:hanging="567"/>
      <w:jc w:val="lowKashida"/>
    </w:pPr>
    <w:rPr>
      <w:rFonts w:ascii="Times" w:eastAsia="Times New Roman" w:hAnsi="Times" w:cs="Traffic"/>
      <w:bCs/>
      <w:sz w:val="24"/>
    </w:rPr>
  </w:style>
  <w:style w:type="paragraph" w:customStyle="1" w:styleId="1Lotus">
    <w:name w:val="1  Lotus"/>
    <w:rsid w:val="00727B73"/>
    <w:pPr>
      <w:spacing w:after="240" w:line="240" w:lineRule="auto"/>
      <w:ind w:left="567" w:right="567" w:hanging="567"/>
      <w:jc w:val="lowKashida"/>
    </w:pPr>
    <w:rPr>
      <w:rFonts w:ascii="Times" w:eastAsia="Times New Roman" w:hAnsi="Times" w:cs="Lotus"/>
      <w:bCs/>
      <w:sz w:val="24"/>
      <w:szCs w:val="28"/>
    </w:rPr>
  </w:style>
  <w:style w:type="paragraph" w:customStyle="1" w:styleId="1LotusBeFeSatr">
    <w:name w:val="1  Lotus = Be Fe Satr"/>
    <w:basedOn w:val="Normal"/>
    <w:rsid w:val="00727B73"/>
    <w:pPr>
      <w:spacing w:after="0" w:line="240" w:lineRule="auto"/>
      <w:ind w:left="567" w:hanging="567"/>
      <w:jc w:val="both"/>
    </w:pPr>
    <w:rPr>
      <w:rFonts w:ascii="Times" w:eastAsia="Times New Roman" w:hAnsi="Times" w:cs="Lotus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next w:val="Normal"/>
    <w:link w:val="Heading1Char"/>
    <w:qFormat/>
    <w:rsid w:val="00727B73"/>
    <w:pPr>
      <w:keepNext/>
      <w:spacing w:before="300" w:after="80" w:line="240" w:lineRule="auto"/>
      <w:outlineLvl w:val="0"/>
    </w:pPr>
    <w:rPr>
      <w:rFonts w:ascii="Times" w:eastAsia="Times New Roman" w:hAnsi="Times" w:cs="Zar"/>
      <w:b/>
      <w:bCs/>
      <w:sz w:val="26"/>
      <w:szCs w:val="26"/>
    </w:rPr>
  </w:style>
  <w:style w:type="paragraph" w:styleId="Heading2">
    <w:name w:val="heading 2"/>
    <w:next w:val="Normal"/>
    <w:link w:val="Heading2Char"/>
    <w:qFormat/>
    <w:rsid w:val="00727B73"/>
    <w:pPr>
      <w:keepNext/>
      <w:spacing w:after="60" w:line="240" w:lineRule="auto"/>
      <w:outlineLvl w:val="1"/>
    </w:pPr>
    <w:rPr>
      <w:rFonts w:ascii="Times" w:eastAsia="Times New Roman" w:hAnsi="Times" w:cs="Za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27B73"/>
    <w:rPr>
      <w:rFonts w:ascii="Times" w:eastAsia="Times New Roman" w:hAnsi="Times" w:cs="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27B73"/>
    <w:rPr>
      <w:rFonts w:ascii="Times" w:eastAsia="Times New Roman" w:hAnsi="Times" w:cs="Zar"/>
      <w:b/>
      <w:bCs/>
      <w:sz w:val="24"/>
    </w:rPr>
  </w:style>
  <w:style w:type="paragraph" w:customStyle="1" w:styleId="1LotusAlef">
    <w:name w:val="1  Lotus  =  Alef"/>
    <w:basedOn w:val="Normal"/>
    <w:rsid w:val="00727B73"/>
    <w:pPr>
      <w:tabs>
        <w:tab w:val="left" w:pos="907"/>
      </w:tabs>
      <w:bidi w:val="0"/>
      <w:spacing w:after="60" w:line="240" w:lineRule="auto"/>
      <w:ind w:left="1134" w:hanging="567"/>
      <w:jc w:val="lowKashida"/>
    </w:pPr>
    <w:rPr>
      <w:rFonts w:ascii="Times" w:eastAsia="Times New Roman" w:hAnsi="Times" w:cs="Lotus"/>
      <w:b/>
      <w:bCs/>
      <w:sz w:val="24"/>
      <w:szCs w:val="28"/>
    </w:rPr>
  </w:style>
  <w:style w:type="paragraph" w:customStyle="1" w:styleId="1LotusZir">
    <w:name w:val="1  Lotus  =  Zir"/>
    <w:basedOn w:val="Normal"/>
    <w:rsid w:val="00727B73"/>
    <w:pPr>
      <w:spacing w:after="240" w:line="240" w:lineRule="auto"/>
      <w:ind w:left="567"/>
      <w:jc w:val="both"/>
    </w:pPr>
    <w:rPr>
      <w:rFonts w:ascii="Times" w:eastAsia="Times New Roman" w:hAnsi="Times" w:cs="Lotus"/>
      <w:b/>
      <w:bCs/>
      <w:sz w:val="24"/>
      <w:szCs w:val="28"/>
    </w:rPr>
  </w:style>
  <w:style w:type="paragraph" w:customStyle="1" w:styleId="1Traffic">
    <w:name w:val="1  Traffic"/>
    <w:rsid w:val="00727B73"/>
    <w:pPr>
      <w:spacing w:after="240" w:line="240" w:lineRule="auto"/>
      <w:ind w:left="567" w:right="567" w:hanging="567"/>
      <w:jc w:val="lowKashida"/>
    </w:pPr>
    <w:rPr>
      <w:rFonts w:ascii="Times" w:eastAsia="Times New Roman" w:hAnsi="Times" w:cs="Traffic"/>
      <w:bCs/>
      <w:sz w:val="24"/>
    </w:rPr>
  </w:style>
  <w:style w:type="paragraph" w:customStyle="1" w:styleId="1Lotus">
    <w:name w:val="1  Lotus"/>
    <w:rsid w:val="00727B73"/>
    <w:pPr>
      <w:spacing w:after="240" w:line="240" w:lineRule="auto"/>
      <w:ind w:left="567" w:right="567" w:hanging="567"/>
      <w:jc w:val="lowKashida"/>
    </w:pPr>
    <w:rPr>
      <w:rFonts w:ascii="Times" w:eastAsia="Times New Roman" w:hAnsi="Times" w:cs="Lotus"/>
      <w:bCs/>
      <w:sz w:val="24"/>
      <w:szCs w:val="28"/>
    </w:rPr>
  </w:style>
  <w:style w:type="paragraph" w:customStyle="1" w:styleId="1LotusBeFeSatr">
    <w:name w:val="1  Lotus = Be Fe Satr"/>
    <w:basedOn w:val="Normal"/>
    <w:rsid w:val="00727B73"/>
    <w:pPr>
      <w:spacing w:after="0" w:line="240" w:lineRule="auto"/>
      <w:ind w:left="567" w:hanging="567"/>
      <w:jc w:val="both"/>
    </w:pPr>
    <w:rPr>
      <w:rFonts w:ascii="Times" w:eastAsia="Times New Roman" w:hAnsi="Times" w:cs="Lotus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sernoei@yahoo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2020-04-10T04:11:00Z</dcterms:created>
  <dcterms:modified xsi:type="dcterms:W3CDTF">2020-04-10T04:11:00Z</dcterms:modified>
</cp:coreProperties>
</file>