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55" w:rsidRDefault="00AC4C55" w:rsidP="00AC4C5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ایده</w:t>
      </w:r>
      <w:r>
        <w:rPr>
          <w:rFonts w:cs="B Nazanin" w:hint="cs"/>
          <w:sz w:val="28"/>
          <w:szCs w:val="28"/>
          <w:rtl/>
          <w:lang w:bidi="fa-IR"/>
        </w:rPr>
        <w:softHyphen/>
        <w:t>یابی ( جلسه هشتم ):</w:t>
      </w:r>
    </w:p>
    <w:p w:rsidR="00AC4C55" w:rsidRDefault="00AC4C55" w:rsidP="00AC4C5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به مرور هفت جلسه قبل می</w:t>
      </w:r>
      <w:r>
        <w:rPr>
          <w:rFonts w:cs="B Nazanin" w:hint="cs"/>
          <w:sz w:val="28"/>
          <w:szCs w:val="28"/>
          <w:rtl/>
          <w:lang w:bidi="fa-IR"/>
        </w:rPr>
        <w:softHyphen/>
        <w:t>پردازم.</w:t>
      </w:r>
    </w:p>
    <w:p w:rsidR="00A36DC3" w:rsidRDefault="00AC4C55" w:rsidP="00AC4C5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دنیای هنر معاصر ایده رکن اصلی هنر محسوب می</w:t>
      </w:r>
      <w:r>
        <w:rPr>
          <w:rFonts w:cs="B Nazanin" w:hint="cs"/>
          <w:sz w:val="28"/>
          <w:szCs w:val="28"/>
          <w:rtl/>
          <w:lang w:bidi="fa-IR"/>
        </w:rPr>
        <w:softHyphen/>
        <w:t>شود چه بسیارند افرادی که از تکنیک بالایی برخوردارند اما به دلیل نداشتن ایده هنرشان به هیچ وجه مطرخ نمی</w:t>
      </w:r>
      <w:r>
        <w:rPr>
          <w:rFonts w:cs="B Nazanin" w:hint="cs"/>
          <w:sz w:val="28"/>
          <w:szCs w:val="28"/>
          <w:rtl/>
          <w:lang w:bidi="fa-IR"/>
        </w:rPr>
        <w:softHyphen/>
        <w:t>شود در این درس سعی می</w:t>
      </w:r>
      <w:r>
        <w:rPr>
          <w:rFonts w:cs="B Nazanin" w:hint="cs"/>
          <w:sz w:val="28"/>
          <w:szCs w:val="28"/>
          <w:rtl/>
          <w:lang w:bidi="fa-IR"/>
        </w:rPr>
        <w:softHyphen/>
        <w:t>شود راه</w:t>
      </w:r>
      <w:r>
        <w:rPr>
          <w:rFonts w:cs="B Nazanin" w:hint="cs"/>
          <w:sz w:val="28"/>
          <w:szCs w:val="28"/>
          <w:rtl/>
          <w:lang w:bidi="fa-IR"/>
        </w:rPr>
        <w:softHyphen/>
        <w:t>ها و الگوهای یافتن ایده را بیابیم. البته بیشتر از هر چیز باید به درونتان رجوع کنید و ان را مورد کندوکاو قراردهید برای خیلی از ما یکسری از چیزها خوشایند است و یا برایمان ایجاد نوستالژی می</w:t>
      </w:r>
      <w:r>
        <w:rPr>
          <w:rFonts w:cs="B Nazanin" w:hint="cs"/>
          <w:sz w:val="28"/>
          <w:szCs w:val="28"/>
          <w:rtl/>
          <w:lang w:bidi="fa-IR"/>
        </w:rPr>
        <w:softHyphen/>
        <w:t>کند و یا از بعضی موارد ترس داریم و برایمان ناخوشایند است ابتدا سعی کنیم با فکر کردن انها را بنویسیم یک لیست از مواردی که دوست دارید و یک لیست از مواردی که باعث ترس و استرستان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شود از سویی بعضی از </w:t>
      </w:r>
      <w:r w:rsidR="00A36DC3">
        <w:rPr>
          <w:rFonts w:cs="B Nazanin" w:hint="cs"/>
          <w:sz w:val="28"/>
          <w:szCs w:val="28"/>
          <w:rtl/>
          <w:lang w:bidi="fa-IR"/>
        </w:rPr>
        <w:t>موارد می</w:t>
      </w:r>
      <w:r w:rsidR="00A36DC3">
        <w:rPr>
          <w:rFonts w:cs="B Nazanin" w:hint="cs"/>
          <w:sz w:val="28"/>
          <w:szCs w:val="28"/>
          <w:rtl/>
          <w:lang w:bidi="fa-IR"/>
        </w:rPr>
        <w:softHyphen/>
        <w:t>تواند باعث دغدغه ذهنی شما باشد و یا ترس</w:t>
      </w:r>
      <w:r w:rsidR="00A36DC3">
        <w:rPr>
          <w:rFonts w:cs="B Nazanin" w:hint="cs"/>
          <w:sz w:val="28"/>
          <w:szCs w:val="28"/>
          <w:rtl/>
          <w:lang w:bidi="fa-IR"/>
        </w:rPr>
        <w:softHyphen/>
        <w:t>ها و خواب</w:t>
      </w:r>
      <w:r w:rsidR="00A36DC3">
        <w:rPr>
          <w:rFonts w:cs="B Nazanin" w:hint="cs"/>
          <w:sz w:val="28"/>
          <w:szCs w:val="28"/>
          <w:rtl/>
          <w:lang w:bidi="fa-IR"/>
        </w:rPr>
        <w:softHyphen/>
        <w:t>ها و کابوس</w:t>
      </w:r>
      <w:r w:rsidR="00A36DC3">
        <w:rPr>
          <w:rFonts w:cs="B Nazanin" w:hint="cs"/>
          <w:sz w:val="28"/>
          <w:szCs w:val="28"/>
          <w:rtl/>
          <w:lang w:bidi="fa-IR"/>
        </w:rPr>
        <w:softHyphen/>
        <w:t>هایی که برایتان عجیب بوده</w:t>
      </w:r>
      <w:r w:rsidR="00A36DC3">
        <w:rPr>
          <w:rFonts w:cs="B Nazanin" w:hint="cs"/>
          <w:sz w:val="28"/>
          <w:szCs w:val="28"/>
          <w:rtl/>
          <w:lang w:bidi="fa-IR"/>
        </w:rPr>
        <w:softHyphen/>
        <w:t>اند و در خاطرتان مانده</w:t>
      </w:r>
      <w:r w:rsidR="00A36DC3">
        <w:rPr>
          <w:rFonts w:cs="B Nazanin" w:hint="cs"/>
          <w:sz w:val="28"/>
          <w:szCs w:val="28"/>
          <w:rtl/>
          <w:lang w:bidi="fa-IR"/>
        </w:rPr>
        <w:softHyphen/>
        <w:t>اند را بنویسید بعد از نوشتن تصمیم بگیرید که انها را طراحی کنید چندین اتود بزنید و از میان انها انتخاب کنید و ان را کار کنید</w:t>
      </w: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از هنر کودکان نیز بهره ببرید نقاشان بسیاری این کار را کرده</w:t>
      </w:r>
      <w:r>
        <w:rPr>
          <w:rFonts w:cs="B Nazanin" w:hint="cs"/>
          <w:sz w:val="28"/>
          <w:szCs w:val="28"/>
          <w:rtl/>
          <w:lang w:bidi="fa-IR"/>
        </w:rPr>
        <w:softHyphen/>
        <w:t>اند شما هم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دنیای رهنی خود را همانند کودکان بکشید بدون فکر کردن به تناسبات ان و تنها لذت ببرید از کاری که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 ایک کار باعث می</w:t>
      </w:r>
      <w:r>
        <w:rPr>
          <w:rFonts w:cs="B Nazanin" w:hint="cs"/>
          <w:sz w:val="28"/>
          <w:szCs w:val="28"/>
          <w:rtl/>
          <w:lang w:bidi="fa-IR"/>
        </w:rPr>
        <w:softHyphen/>
        <w:t>شود رها و راحت کار کنید و از قید و بند جدا شوید.</w:t>
      </w: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کلاژ کنید یا همان تکه</w:t>
      </w:r>
      <w:r>
        <w:rPr>
          <w:rFonts w:cs="B Nazanin" w:hint="cs"/>
          <w:sz w:val="28"/>
          <w:szCs w:val="28"/>
          <w:rtl/>
          <w:lang w:bidi="fa-IR"/>
        </w:rPr>
        <w:softHyphen/>
        <w:t>چسبانی که با پیکاسو در هنر غرب بسیار رواج پیدا کرد همان لیست را که در ابتدا نوشته بودید سعی کنید معادل</w:t>
      </w:r>
      <w:r>
        <w:rPr>
          <w:rFonts w:cs="B Nazanin" w:hint="cs"/>
          <w:sz w:val="28"/>
          <w:szCs w:val="28"/>
          <w:rtl/>
          <w:lang w:bidi="fa-IR"/>
        </w:rPr>
        <w:softHyphen/>
        <w:t>هایش را کلاژ کنید و توسط کاغذ پارچه یا هر چیزی بر روی مقوا بچسبانید چندین کار کلاژ کنید تا بتوانید از میانشان انتخاب کنید البته که در هنگام اجرا با رنگ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عناصری از ان را تغییر دهید.</w:t>
      </w: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 اینکه شما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در مسیر پیداکردن ایده به نقاشی ایرانی رجوع کنید هر کدام از ما یک روحیه برخورداریم و روش هایی که گفته می</w:t>
      </w:r>
      <w:r>
        <w:rPr>
          <w:rFonts w:cs="B Nazanin" w:hint="cs"/>
          <w:sz w:val="28"/>
          <w:szCs w:val="28"/>
          <w:rtl/>
          <w:lang w:bidi="fa-IR"/>
        </w:rPr>
        <w:softHyphen/>
        <w:t>شود برای شناخت بیشتر خودمان است که در کدام یک از این شیوه</w:t>
      </w:r>
      <w:r>
        <w:rPr>
          <w:rFonts w:cs="B Nazanin" w:hint="cs"/>
          <w:sz w:val="28"/>
          <w:szCs w:val="28"/>
          <w:rtl/>
          <w:lang w:bidi="fa-IR"/>
        </w:rPr>
        <w:softHyphen/>
        <w:t>ها بعدها جای رشد داریم و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توانیم ان را ادامه دهیم. نقاشی ایرانی به خصوص نگارگری از سوی هنرمندان بارها و بارها در دوران معاصر ایده گرفته شده است و در غرب نیز بسیار مورد توجه بوده است شما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نقاشی ایرانی را در ظروف و حتی کاشی</w:t>
      </w:r>
      <w:r>
        <w:rPr>
          <w:rFonts w:cs="B Nazanin" w:hint="cs"/>
          <w:sz w:val="28"/>
          <w:szCs w:val="28"/>
          <w:rtl/>
          <w:lang w:bidi="fa-IR"/>
        </w:rPr>
        <w:softHyphen/>
        <w:t>های قدیمی جستجو کنید در زیر نمونه</w:t>
      </w:r>
      <w:r>
        <w:rPr>
          <w:rFonts w:cs="B Nazanin" w:hint="cs"/>
          <w:sz w:val="28"/>
          <w:szCs w:val="28"/>
          <w:rtl/>
          <w:lang w:bidi="fa-IR"/>
        </w:rPr>
        <w:softHyphen/>
        <w:t>هایی تثاویر برایتان می</w:t>
      </w:r>
      <w:r>
        <w:rPr>
          <w:rFonts w:cs="B Nazanin" w:hint="cs"/>
          <w:sz w:val="28"/>
          <w:szCs w:val="28"/>
          <w:rtl/>
          <w:lang w:bidi="fa-IR"/>
        </w:rPr>
        <w:softHyphen/>
        <w:t>گذارم لطفا توجه کنید.</w:t>
      </w: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46F6E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39E980EB" wp14:editId="4E0378DC">
            <wp:simplePos x="0" y="0"/>
            <wp:positionH relativeFrom="margin">
              <wp:posOffset>1209675</wp:posOffset>
            </wp:positionH>
            <wp:positionV relativeFrom="margin">
              <wp:posOffset>-561975</wp:posOffset>
            </wp:positionV>
            <wp:extent cx="3409315" cy="3388360"/>
            <wp:effectExtent l="0" t="0" r="63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743_425326210866383_177713050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C55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AC4C55" w:rsidRDefault="00AC4C55" w:rsidP="00AC4C5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C4C55" w:rsidRDefault="00AC4C55" w:rsidP="00AC4C5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C4C55" w:rsidRDefault="00AC4C55" w:rsidP="00AC4C5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بالا نقاشی بر روی یک کاشی ایرانی است که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تواند ایده خوبی برای نقاشی محسوب شود.</w:t>
      </w: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B47E17E" wp14:editId="0FA297F0">
            <wp:simplePos x="0" y="0"/>
            <wp:positionH relativeFrom="margin">
              <wp:posOffset>870585</wp:posOffset>
            </wp:positionH>
            <wp:positionV relativeFrom="margin">
              <wp:posOffset>4000500</wp:posOffset>
            </wp:positionV>
            <wp:extent cx="4500880" cy="3238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6495-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نقاشی بالا اثری از نقاش جوان معاصر الهام اعتمادی است که کاملا تاثیر از نگارگری را در ان میبینیم</w:t>
      </w:r>
    </w:p>
    <w:p w:rsidR="00A36DC3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A36DC3" w:rsidP="00A36DC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این تاثیر در کادرهایی است که در نگارگری به کرات دیده می</w:t>
      </w:r>
      <w:r>
        <w:rPr>
          <w:rFonts w:cs="B Nazanin" w:hint="cs"/>
          <w:sz w:val="28"/>
          <w:szCs w:val="28"/>
          <w:rtl/>
          <w:lang w:bidi="fa-IR"/>
        </w:rPr>
        <w:softHyphen/>
        <w:t>شود از طرفی فضا کاملا تخت و بدون سایه و پرسپکتیو است و رنگ</w:t>
      </w:r>
      <w:r>
        <w:rPr>
          <w:rFonts w:cs="B Nazanin" w:hint="cs"/>
          <w:sz w:val="28"/>
          <w:szCs w:val="28"/>
          <w:rtl/>
          <w:lang w:bidi="fa-IR"/>
        </w:rPr>
        <w:softHyphen/>
        <w:t>ها کاملا رنگ</w:t>
      </w:r>
      <w:r>
        <w:rPr>
          <w:rFonts w:cs="B Nazanin"/>
          <w:sz w:val="28"/>
          <w:szCs w:val="28"/>
          <w:vertAlign w:val="subscript"/>
          <w:rtl/>
          <w:lang w:bidi="fa-IR"/>
        </w:rPr>
        <w:softHyphen/>
      </w:r>
      <w:r w:rsidR="00E226D9">
        <w:rPr>
          <w:rFonts w:cs="B Nazanin" w:hint="cs"/>
          <w:sz w:val="28"/>
          <w:szCs w:val="28"/>
          <w:rtl/>
          <w:lang w:bidi="fa-IR"/>
        </w:rPr>
        <w:softHyphen/>
        <w:t>های نقاشی ایرانی است.</w:t>
      </w:r>
    </w:p>
    <w:p w:rsidR="00A36DC3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736A8041" wp14:editId="57C7222A">
            <wp:simplePos x="0" y="0"/>
            <wp:positionH relativeFrom="margin">
              <wp:posOffset>963295</wp:posOffset>
            </wp:positionH>
            <wp:positionV relativeFrom="margin">
              <wp:posOffset>828675</wp:posOffset>
            </wp:positionV>
            <wp:extent cx="3989070" cy="3968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16_376855452423761_176217297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DC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226D9" w:rsidRPr="00A36DC3" w:rsidRDefault="00E226D9" w:rsidP="00E226D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تصویر بالا برگی از یک نگار از شاهنامه را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بینیم کادربندی</w:t>
      </w:r>
      <w:r>
        <w:rPr>
          <w:rFonts w:cs="B Nazanin" w:hint="cs"/>
          <w:sz w:val="28"/>
          <w:szCs w:val="28"/>
          <w:rtl/>
          <w:lang w:bidi="fa-IR"/>
        </w:rPr>
        <w:softHyphen/>
        <w:t>ها را ببینید فیگورها که رنگ لباس</w:t>
      </w:r>
      <w:r>
        <w:rPr>
          <w:rFonts w:cs="B Nazanin" w:hint="cs"/>
          <w:sz w:val="28"/>
          <w:szCs w:val="28"/>
          <w:rtl/>
          <w:lang w:bidi="fa-IR"/>
        </w:rPr>
        <w:softHyphen/>
        <w:t>هایشان تخت است و با کار الهام اعتماد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ی مقایسه کنید در کار اعتمادی فضای نگارگری خلاصه شده دیده می</w:t>
      </w:r>
      <w:r>
        <w:rPr>
          <w:rFonts w:cs="B Nazanin" w:hint="cs"/>
          <w:sz w:val="28"/>
          <w:szCs w:val="28"/>
          <w:rtl/>
          <w:lang w:bidi="fa-IR"/>
        </w:rPr>
        <w:softHyphen/>
        <w:t>شود و به زبان معاصر تبدیل شده است.</w:t>
      </w:r>
    </w:p>
    <w:sectPr w:rsidR="00E226D9" w:rsidRPr="00A3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55"/>
    <w:rsid w:val="00A36DC3"/>
    <w:rsid w:val="00AC4C55"/>
    <w:rsid w:val="00C46F6E"/>
    <w:rsid w:val="00E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1</cp:revision>
  <dcterms:created xsi:type="dcterms:W3CDTF">2020-05-09T09:30:00Z</dcterms:created>
  <dcterms:modified xsi:type="dcterms:W3CDTF">2020-05-09T10:00:00Z</dcterms:modified>
</cp:coreProperties>
</file>