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RPr="00341CB1" w:rsidTr="00A637A9">
        <w:trPr>
          <w:trHeight w:val="1030"/>
        </w:trPr>
        <w:tc>
          <w:tcPr>
            <w:tcW w:w="9483" w:type="dxa"/>
          </w:tcPr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6F"/>
            </w:r>
            <w:r w:rsidRPr="00341CB1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رشته:.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>روابط عمومی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</w:t>
            </w:r>
            <w:r w:rsidR="009E1576" w:rsidRPr="00341CB1">
              <w:rPr>
                <w:rFonts w:cs="B Zar" w:hint="cs"/>
                <w:sz w:val="28"/>
                <w:szCs w:val="28"/>
                <w:rtl/>
              </w:rPr>
              <w:t>کاردانی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..............ترم:....</w:t>
            </w:r>
            <w:r w:rsidR="009E1576" w:rsidRPr="00341CB1">
              <w:rPr>
                <w:rFonts w:cs="B Zar" w:hint="cs"/>
                <w:sz w:val="28"/>
                <w:szCs w:val="28"/>
                <w:rtl/>
              </w:rPr>
              <w:t>سوم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.......سال تحصیلی: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1398-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1399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نام درس:...</w:t>
            </w:r>
            <w:r w:rsidR="008A7F0E" w:rsidRPr="00341CB1">
              <w:rPr>
                <w:rFonts w:cs="B Zar" w:hint="cs"/>
                <w:sz w:val="28"/>
                <w:szCs w:val="28"/>
                <w:rtl/>
              </w:rPr>
              <w:t>فنون سخنوری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 نام ونام خانوادگی مدرس:.......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>آزاده نجفی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.................................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>....</w:t>
            </w:r>
          </w:p>
          <w:p w:rsidR="00876485" w:rsidRPr="00341CB1" w:rsidRDefault="00876485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341CB1">
              <w:rPr>
                <w:rFonts w:cs="B Zar"/>
                <w:sz w:val="28"/>
                <w:szCs w:val="28"/>
              </w:rPr>
              <w:t>email</w:t>
            </w:r>
            <w:r w:rsidRPr="00341CB1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="00695401" w:rsidRPr="00341CB1">
              <w:rPr>
                <w:rFonts w:cs="B Zar"/>
                <w:sz w:val="28"/>
                <w:szCs w:val="28"/>
              </w:rPr>
              <w:t>drnajafi.99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تلفن همراه مدرس</w:t>
            </w:r>
          </w:p>
        </w:tc>
      </w:tr>
      <w:tr w:rsidR="00E8313F" w:rsidRPr="00341CB1" w:rsidTr="00A637A9">
        <w:trPr>
          <w:trHeight w:val="881"/>
        </w:trPr>
        <w:tc>
          <w:tcPr>
            <w:tcW w:w="9483" w:type="dxa"/>
          </w:tcPr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جزوه درس:......</w:t>
            </w:r>
            <w:r w:rsidR="008A7F0E" w:rsidRPr="00341CB1">
              <w:rPr>
                <w:rFonts w:cs="B Zar" w:hint="cs"/>
                <w:sz w:val="28"/>
                <w:szCs w:val="28"/>
                <w:rtl/>
              </w:rPr>
              <w:t>فنون سخنوری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.......... مربوط به هفته  :  </w:t>
            </w:r>
            <w:r w:rsidR="007A6E91" w:rsidRPr="00341CB1">
              <w:rPr>
                <w:rFonts w:cs="B Zar" w:hint="cs"/>
                <w:sz w:val="28"/>
                <w:szCs w:val="28"/>
                <w:rtl/>
              </w:rPr>
              <w:t>هفتم</w:t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/>
                <w:sz w:val="28"/>
                <w:szCs w:val="28"/>
              </w:rPr>
              <w:t>text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341CB1">
              <w:rPr>
                <w:rFonts w:cs="B Zar"/>
                <w:sz w:val="28"/>
                <w:szCs w:val="28"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341CB1">
              <w:rPr>
                <w:rFonts w:cs="B Zar"/>
                <w:sz w:val="28"/>
                <w:szCs w:val="28"/>
              </w:rPr>
              <w:t>voice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341CB1">
              <w:rPr>
                <w:rFonts w:cs="B Zar"/>
                <w:sz w:val="28"/>
                <w:szCs w:val="28"/>
              </w:rPr>
              <w:t>power point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</w:p>
          <w:p w:rsidR="00216975" w:rsidRPr="00341CB1" w:rsidRDefault="00216975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............................................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E8313F" w:rsidRPr="00341CB1" w:rsidTr="00A637A9">
        <w:trPr>
          <w:trHeight w:val="6925"/>
        </w:trPr>
        <w:tc>
          <w:tcPr>
            <w:tcW w:w="9483" w:type="dxa"/>
          </w:tcPr>
          <w:p w:rsidR="008A7F0E" w:rsidRPr="00341CB1" w:rsidRDefault="008A7F0E" w:rsidP="00341CB1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8"/>
                <w:szCs w:val="28"/>
                <w:rtl/>
              </w:rPr>
            </w:pP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جلسه هشتم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پنجم: طبقه بندی انواع سخنرانی برحسب میزان آمادگی قبلی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الف )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سخنرانی با آمادگی قبلی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اگر مراحل آماده سازی سخنرانی رعایت شود ، سخنرانی با آمادگی تلقی می شود .که موارد سخنرانی برحسب متن ، کاملا در اینجا صدق می کند .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1 . با متن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2 . بدون متن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ب )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سخنرانی بدون آمادگی قبلی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سخنرانی به صورت ناگهانی ، فی البداهه و با بهره گیری از حافظه صورت می گیرد . در این حالت باید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از حداقل زمان ، نهایت استفاده را برای یادداشت برداری و نظم دادن به اندیشه ها و محورها به عمل آوریم .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 xml:space="preserve">ششم: طبقه بندی انواع سخنوری 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بر اساس موضوع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محمد علی فروغی در کتاب آیین سخنوری، انواع سخنوری را بر اساس موضوع به شیوه زیر طبقه بندی کرده 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است: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1- سخنوری سیاسی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2- سخنوری قضایی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3- سخنوری علمی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4- سخنوری منبری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بخش چهارم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اجزای سخنرانی و مراحل تهیه و تنظیم آن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·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      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اجزای اصلی سخنرانی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هر سخنرانی حداقل دارای سه جزء اصلی شامل مقئمه، متن و نتیجه است.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اول : مقدمه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</w:rPr>
              <w:t>INTRODUCTION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که شامل موارد زیر می شود: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سلام و احوال پرسی : عبارت سلام لازم و ضروری است ، ولی احوال پرسی خیلی وقت ها ضرورت ندارد 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تشکر از حاضران : تشریف فرمایی ، توجه و دقت ، حوصله کردن ، تحمل هوای سرد یا گرم و ...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اظهار خرسندی از فرصت سخن گفتن : از این که به من اجازه داده اید تا درجمع شمادر خصوص ... سخن بگوییم...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معرفی خود : البته گاهی به دلیل معرفی سخنران از سوی مجری یا معروف بودن سخنران ، ضرورت خود را از دست می دهد . هدف بوجود آوردن اعتماد در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مخاطبان است 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معرفی دقیق موضوع : در همان اول مقدمه ، از تعارفات خارج و به اصل و اهمیت موضوع پرداخته شود 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ترسیم محدوده موضوع : روشن کردن محدوده موضوع برای شنونده . حتی بگوئیم که در جریان سخنرانی به چه چیزهایی وارد می شویم و از طرح کدام موضوعات پرهیز خواهیم کرد 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- طرح یک یا چند سئوال جذاب درباره موضوع : در اول سخنرانی چند سئوال جذاب طرح می کنیم 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شرح روند سخنرانی : به شنوندگان می گوئیم که سخنرانی از کجا شروع و به کجا ختم خواهد شد .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تشریح نحوه مشارکت . ( طرح سئوال از سوی شنوندگان در جریان سخنرانی یا در پایان آن )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تلاش جدی برای جذاب کردن لحظات اولیه سخنرانی . ( یک خاطره ، یک رویداد ، یک لطیفه ،یک شعر ، ...)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دوم: متن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</w:rPr>
              <w:t>text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یا بدنه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</w:rPr>
              <w:t>body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که شامل موارد زیر می شود.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تشریح موضوع از ابعاد مختلف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بررسی تاریخچه موضوع و سوابق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توصیف مبانی نظری / استدلال کردن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توصیف ابعاد کاربردی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بهره گیری از نظریات و دیدگاههای دیگران (استناد )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شاهد آوردن / مثال زدن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تلاش تدریجی برای پاسخ گفتن به سئوالات اولیه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زمینه سازی برای ورود به جمع بندی و نتیجه گیری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سوم: نتیجه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</w:rPr>
              <w:t>CONCLUSION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که شامل موارد زیر می شود: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- جمع بندی 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      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تکرار سئوالات و پاسخ کوتاه به آنها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تلخیص مطالب ارائه شده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- تشریح کاربردی بحث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معرفی منابع مفید برای مطالعه حاضران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معرفی مطالب تکمیل کننده بعدی ...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تشکر و خداحافظی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تقسیم و بودجه بندی اجزای اصلی سخنرانی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مقدمه : 10 تا 15 درصد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متن : 70 تا 80 درصد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نتیجه : 10 تا 15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درصد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سه اصل مهم در سخنرانی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در همان دقایق اولیه کلید موفقیت رقم می خورد .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از همان لحظات اولیه با نشاط باشید .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صدایتان از همان اول اوج بگیرد .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·</w:t>
            </w: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       </w:t>
            </w: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مراحل 13 گانه تهیه و تنظیم سخنرانی و کسب آمادگی برای آن: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341CB1" w:rsidRPr="00341CB1" w:rsidRDefault="00341CB1" w:rsidP="00341CB1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1 . انتخاب موضوع و تعیین اهداف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تعیین موضوع به دو صورت انجام می شود: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توسط برگزار کننده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توسط سخنران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در این رابطه معیارهای اصلی انتخاب موضوع عبارتند از: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نیاز مخاطب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علاقه مخاطب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میزان وقت سخنرانی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فرهنگ مخاطب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میزان سواد و تسلط سخنران</w:t>
            </w:r>
          </w:p>
          <w:p w:rsidR="00341CB1" w:rsidRPr="00341CB1" w:rsidRDefault="00341CB1" w:rsidP="00341CB1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341CB1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341CB1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سطح معلومات و دانش مخاطب ( رشته ، تحصیلات )</w:t>
            </w:r>
          </w:p>
          <w:p w:rsidR="00E8313F" w:rsidRPr="00341CB1" w:rsidRDefault="00E8313F" w:rsidP="00341CB1">
            <w:pPr>
              <w:shd w:val="clear" w:color="auto" w:fill="FFFFFF"/>
              <w:spacing w:before="240" w:after="240" w:line="350" w:lineRule="atLeast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37F7" w:rsidRPr="00341CB1" w:rsidTr="00A637A9">
        <w:trPr>
          <w:trHeight w:val="6925"/>
        </w:trPr>
        <w:tc>
          <w:tcPr>
            <w:tcW w:w="9483" w:type="dxa"/>
          </w:tcPr>
          <w:p w:rsidR="00341CB1" w:rsidRPr="00341CB1" w:rsidRDefault="00341CB1" w:rsidP="00341CB1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:rsidR="00DE0610" w:rsidRPr="00341CB1" w:rsidRDefault="00DE0610" w:rsidP="00341CB1">
      <w:pPr>
        <w:spacing w:line="360" w:lineRule="auto"/>
        <w:rPr>
          <w:rFonts w:cs="B Zar"/>
          <w:sz w:val="28"/>
          <w:szCs w:val="28"/>
        </w:rPr>
      </w:pPr>
    </w:p>
    <w:sectPr w:rsidR="00DE0610" w:rsidRPr="00341CB1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0C" w:rsidRDefault="00AA6A0C" w:rsidP="00E8313F">
      <w:pPr>
        <w:spacing w:after="0" w:line="240" w:lineRule="auto"/>
      </w:pPr>
      <w:r>
        <w:separator/>
      </w:r>
    </w:p>
  </w:endnote>
  <w:endnote w:type="continuationSeparator" w:id="0">
    <w:p w:rsidR="00AA6A0C" w:rsidRDefault="00AA6A0C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0C" w:rsidRDefault="00AA6A0C" w:rsidP="00E8313F">
      <w:pPr>
        <w:spacing w:after="0" w:line="240" w:lineRule="auto"/>
      </w:pPr>
      <w:r>
        <w:separator/>
      </w:r>
    </w:p>
  </w:footnote>
  <w:footnote w:type="continuationSeparator" w:id="0">
    <w:p w:rsidR="00AA6A0C" w:rsidRDefault="00AA6A0C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8313F"/>
    <w:rsid w:val="001D7378"/>
    <w:rsid w:val="00216975"/>
    <w:rsid w:val="00226419"/>
    <w:rsid w:val="002406A8"/>
    <w:rsid w:val="002D1DE9"/>
    <w:rsid w:val="00341CB1"/>
    <w:rsid w:val="003C467E"/>
    <w:rsid w:val="004439D6"/>
    <w:rsid w:val="004F6499"/>
    <w:rsid w:val="0053470F"/>
    <w:rsid w:val="00583F72"/>
    <w:rsid w:val="005D1261"/>
    <w:rsid w:val="006146A7"/>
    <w:rsid w:val="00656681"/>
    <w:rsid w:val="00695401"/>
    <w:rsid w:val="007A6E91"/>
    <w:rsid w:val="00817C21"/>
    <w:rsid w:val="008214FC"/>
    <w:rsid w:val="00872C72"/>
    <w:rsid w:val="00876485"/>
    <w:rsid w:val="008A7F0E"/>
    <w:rsid w:val="008B37F7"/>
    <w:rsid w:val="00901264"/>
    <w:rsid w:val="009A2ABC"/>
    <w:rsid w:val="009B5E52"/>
    <w:rsid w:val="009E1576"/>
    <w:rsid w:val="00A02D8A"/>
    <w:rsid w:val="00A637A9"/>
    <w:rsid w:val="00A710F6"/>
    <w:rsid w:val="00AA3E3F"/>
    <w:rsid w:val="00AA6A0C"/>
    <w:rsid w:val="00B10C77"/>
    <w:rsid w:val="00C15CD9"/>
    <w:rsid w:val="00C74453"/>
    <w:rsid w:val="00C92768"/>
    <w:rsid w:val="00CD587C"/>
    <w:rsid w:val="00DE0610"/>
    <w:rsid w:val="00E04F07"/>
    <w:rsid w:val="00E8313F"/>
    <w:rsid w:val="00EA7002"/>
    <w:rsid w:val="00ED6220"/>
    <w:rsid w:val="00F25983"/>
    <w:rsid w:val="00F52990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DGLand</cp:lastModifiedBy>
  <cp:revision>15</cp:revision>
  <cp:lastPrinted>2020-03-01T08:49:00Z</cp:lastPrinted>
  <dcterms:created xsi:type="dcterms:W3CDTF">2020-03-04T16:00:00Z</dcterms:created>
  <dcterms:modified xsi:type="dcterms:W3CDTF">2020-05-02T20:37:00Z</dcterms:modified>
</cp:coreProperties>
</file>