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05B2102D" w:rsidR="00E8313F" w:rsidRDefault="00E8313F" w:rsidP="00CD25C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CD25C6">
              <w:rPr>
                <w:rFonts w:cs="Tahoma" w:hint="cs"/>
                <w:rtl/>
              </w:rPr>
              <w:t xml:space="preserve">ادبیات                                                     </w:t>
            </w:r>
            <w:r>
              <w:rPr>
                <w:rFonts w:cs="Tahoma" w:hint="cs"/>
                <w:rtl/>
              </w:rPr>
              <w:t>نام ونام خانوادگی مدرس:.</w:t>
            </w:r>
            <w:r w:rsidR="00CD25C6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671F40AD" w:rsidR="00E8313F" w:rsidRDefault="00E8313F" w:rsidP="007351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73512A">
              <w:rPr>
                <w:rFonts w:cs="Tahoma"/>
              </w:rPr>
              <w:t>8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09CF0596" w14:textId="77777777" w:rsidR="00E8313F" w:rsidRDefault="00E8313F">
            <w:pPr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55107BBE" w14:textId="77777777" w:rsidR="00CD25C6" w:rsidRPr="00CD25C6" w:rsidRDefault="00CD25C6" w:rsidP="00CD25C6">
            <w:pPr>
              <w:spacing w:line="60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D25C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حکیم ناصر خسرو قبادیانی در قبادیان بلخ متولد شد و در یمگان  از حوالی بدخشان بلخ وفات یافت. پس از تحصیل علوم مختلف در دستگاه محمود و مسعود غزنوی شروع به کار کرد تا در سن ۴۳ سالگی انقلابی درونی در وی پدید آمد و به کلی از علایق دنیوی رویگردان شد و به سمت مکه حرکت کرد. سفر وی هفت سال به طول انجامید و از کشورهای متعددی دیدن کرد. در مصر به مذهب اسماعیلی گروید و با دریافت لقب(( حجت خراسان)) معمول شد تا به موطن  خود بازگردد و به تبلیغ مذهب اسماعیلیه بپردازد.وی در اجرای این فرمان دچار مشقات فراوان شد و به علت آزار مخالفان اغلب در اختفا به سر می‌برد. مهمترین نتیجه سفر وی کتاب سفرنامه اوست. وی از قصیده سرایان به نام ایران است و هدف عمده قصاید او، بحث و استدلال در مسائل دینی دعوت به ایمان تحقیر دنیای مادی و وعظ و نصیحت است. در اشعار او اثری از مدح شاهان دیده نمی شود.</w:t>
            </w:r>
          </w:p>
          <w:p w14:paraId="7468035C" w14:textId="77777777" w:rsidR="00CD25C6" w:rsidRPr="00CD25C6" w:rsidRDefault="00CD25C6" w:rsidP="00CD25C6">
            <w:pPr>
              <w:spacing w:line="60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D25C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آثار: دیوان اشعار، روشنایی نامه( منظومه ای در پند و حکمت) سعادت نامه( منظومه ای در پند و حکمت) خوان اخوان( نثر) گشایش و رهایش(نثر)  جامع الحکمتین(نثر) سفرنامه(نثر) زادالمسافرین(نثر) وجه دین(نثر).</w:t>
            </w:r>
          </w:p>
          <w:p w14:paraId="271EA769" w14:textId="77777777" w:rsidR="00CD25C6" w:rsidRDefault="00CD25C6" w:rsidP="00CD25C6">
            <w:pPr>
              <w:spacing w:line="60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D25C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ابو عبدالله جعفر بن محمد بن حکیم بن   عبدالرحمان بن آدم، معروف به رودکی را پدر شعر فارسی </w:t>
            </w:r>
          </w:p>
          <w:p w14:paraId="22D86330" w14:textId="77777777" w:rsidR="00CD25C6" w:rsidRDefault="00CD25C6" w:rsidP="00CD25C6">
            <w:pPr>
              <w:spacing w:line="60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61C93AB" w14:textId="6261F28A" w:rsidR="00E8313F" w:rsidRPr="00CD25C6" w:rsidRDefault="00CD25C6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25C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خوانده اند. وی در زمان خویش، شعر فارسی را به کمال رساند و چنان که گفته اند بیش از صد هزار بیت شعر سرود. مهمترین اثر رودکی  کلیله و دمنه منظوم( به گفته فردوسی) و چند مثنوی است. رودکی در فنون مختلف شعر مهارت داشته و در قالب رباعی و قطعه و غزل و قصیده، اشعار بسیاری سروده که از آن همه، اندکی بیشتر باقی نمانده است، وی در اواسط قرن سوم هجری قمری در قریه ای از قرای رودک سمرقند متولد شده و در سال ۳۲۹ ه.ق  وفات یافته است.</w:t>
            </w:r>
          </w:p>
          <w:p w14:paraId="4159EBAD" w14:textId="77777777" w:rsidR="00E8313F" w:rsidRPr="00CD25C6" w:rsidRDefault="00E8313F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</w:p>
          <w:p w14:paraId="31B31CB2" w14:textId="77777777" w:rsidR="00E8313F" w:rsidRPr="00CD25C6" w:rsidRDefault="00E8313F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</w:p>
          <w:p w14:paraId="3F60B221" w14:textId="77777777" w:rsidR="00E8313F" w:rsidRPr="00CD25C6" w:rsidRDefault="00E8313F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</w:p>
          <w:p w14:paraId="7B9E712E" w14:textId="77777777" w:rsidR="00E8313F" w:rsidRPr="00CD25C6" w:rsidRDefault="00E8313F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</w:p>
          <w:p w14:paraId="0868DFB6" w14:textId="77777777" w:rsidR="00E8313F" w:rsidRPr="00CD25C6" w:rsidRDefault="00E8313F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</w:p>
          <w:p w14:paraId="3A5AEF1B" w14:textId="77777777" w:rsidR="00E8313F" w:rsidRPr="00CD25C6" w:rsidRDefault="00E8313F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</w:p>
          <w:p w14:paraId="4D93BC2B" w14:textId="77777777" w:rsidR="00E8313F" w:rsidRPr="00CD25C6" w:rsidRDefault="00E8313F" w:rsidP="00CD25C6">
            <w:pPr>
              <w:spacing w:line="600" w:lineRule="auto"/>
              <w:rPr>
                <w:rFonts w:ascii="Arial" w:hAnsi="Arial" w:cs="Arial"/>
                <w:b/>
                <w:bCs/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6143A" w14:textId="77777777" w:rsidR="00756EC7" w:rsidRDefault="00756EC7" w:rsidP="00E8313F">
      <w:pPr>
        <w:spacing w:after="0" w:line="240" w:lineRule="auto"/>
      </w:pPr>
      <w:r>
        <w:separator/>
      </w:r>
    </w:p>
  </w:endnote>
  <w:endnote w:type="continuationSeparator" w:id="0">
    <w:p w14:paraId="0BBBBECF" w14:textId="77777777" w:rsidR="00756EC7" w:rsidRDefault="00756EC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FAD0" w14:textId="77777777" w:rsidR="00756EC7" w:rsidRDefault="00756EC7" w:rsidP="00E8313F">
      <w:pPr>
        <w:spacing w:after="0" w:line="240" w:lineRule="auto"/>
      </w:pPr>
      <w:r>
        <w:separator/>
      </w:r>
    </w:p>
  </w:footnote>
  <w:footnote w:type="continuationSeparator" w:id="0">
    <w:p w14:paraId="359D6653" w14:textId="77777777" w:rsidR="00756EC7" w:rsidRDefault="00756EC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342EF2"/>
    <w:rsid w:val="00512C90"/>
    <w:rsid w:val="00523208"/>
    <w:rsid w:val="006146A7"/>
    <w:rsid w:val="00656681"/>
    <w:rsid w:val="00694AB5"/>
    <w:rsid w:val="0073512A"/>
    <w:rsid w:val="00756EC7"/>
    <w:rsid w:val="00872C72"/>
    <w:rsid w:val="00876485"/>
    <w:rsid w:val="00A637A9"/>
    <w:rsid w:val="00B10C77"/>
    <w:rsid w:val="00CD25C6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2008-12-31T20:58:00Z</dcterms:created>
  <dcterms:modified xsi:type="dcterms:W3CDTF">2008-12-31T21:06:00Z</dcterms:modified>
</cp:coreProperties>
</file>